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5BE2FB94" w:rsidR="0026394F" w:rsidRDefault="0026394F" w:rsidP="0044337D">
      <w:pPr>
        <w:pStyle w:val="Heading3"/>
        <w:numPr>
          <w:ilvl w:val="0"/>
          <w:numId w:val="0"/>
        </w:numPr>
        <w:jc w:val="center"/>
      </w:pPr>
      <w:r>
        <w:t xml:space="preserve">WITS_WITSML Record </w:t>
      </w:r>
      <w:r w:rsidR="000A6448">
        <w:t>1</w:t>
      </w:r>
      <w:r w:rsidR="00504FE6">
        <w:t>0</w:t>
      </w:r>
      <w:r>
        <w:t xml:space="preserve"> </w:t>
      </w:r>
      <w:r w:rsidR="00504FE6">
        <w:t xml:space="preserve">Pressure Evaluation </w:t>
      </w:r>
      <w:r>
        <w:t>Record 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1CFDE9A8" w:rsidR="009C08F8" w:rsidRPr="0026394F" w:rsidRDefault="009C08F8" w:rsidP="37090461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504FE6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3083" w:type="dxa"/>
            <w:vAlign w:val="center"/>
          </w:tcPr>
          <w:p w14:paraId="5238D98F" w14:textId="2AF5EAB0" w:rsidR="009C08F8" w:rsidRPr="0026394F" w:rsidRDefault="009C08F8" w:rsidP="00504FE6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0A6448">
              <w:rPr>
                <w:sz w:val="18"/>
                <w:szCs w:val="18"/>
              </w:rPr>
              <w:t>6</w:t>
            </w:r>
            <w:r w:rsidR="00504FE6">
              <w:rPr>
                <w:sz w:val="18"/>
                <w:szCs w:val="18"/>
              </w:rPr>
              <w:t>0</w:t>
            </w:r>
          </w:p>
        </w:tc>
        <w:tc>
          <w:tcPr>
            <w:tcW w:w="4567" w:type="dxa"/>
            <w:vAlign w:val="center"/>
          </w:tcPr>
          <w:p w14:paraId="571CFB46" w14:textId="77777777" w:rsidR="009C08F8" w:rsidRPr="0026394F" w:rsidRDefault="009C08F8" w:rsidP="000925F2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Automatic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48E24D69" w:rsidR="009C08F8" w:rsidRPr="0026394F" w:rsidRDefault="009C08F8" w:rsidP="00504FE6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504FE6" w:rsidRPr="00504FE6">
              <w:rPr>
                <w:sz w:val="18"/>
                <w:szCs w:val="18"/>
              </w:rPr>
              <w:t>[EVENT] Transmit when new pressure evaluation data values are available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40E2F9D5" w:rsidR="009C08F8" w:rsidRPr="0026394F" w:rsidRDefault="009C08F8" w:rsidP="000D4824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504FE6" w:rsidRPr="00504FE6">
              <w:rPr>
                <w:rFonts w:eastAsia="Calibri"/>
                <w:color w:val="000000"/>
                <w:spacing w:val="-4"/>
                <w:sz w:val="18"/>
                <w:szCs w:val="18"/>
              </w:rPr>
              <w:t>Data acquired in real-time and computed over the trigger interval. Record transmitted and compu</w:t>
            </w:r>
            <w:r w:rsidR="00504FE6">
              <w:rPr>
                <w:rFonts w:eastAsia="Calibri"/>
                <w:color w:val="000000"/>
                <w:spacing w:val="-4"/>
                <w:sz w:val="18"/>
                <w:szCs w:val="18"/>
              </w:rPr>
              <w:t>t</w:t>
            </w:r>
            <w:r w:rsidR="00504FE6" w:rsidRPr="00504FE6">
              <w:rPr>
                <w:rFonts w:eastAsia="Calibri"/>
                <w:color w:val="000000"/>
                <w:spacing w:val="-4"/>
                <w:sz w:val="18"/>
                <w:szCs w:val="18"/>
              </w:rPr>
              <w:t>ations reset when the record is transmitted</w:t>
            </w:r>
            <w:r w:rsidR="00504FE6">
              <w:rPr>
                <w:rFonts w:eastAsia="Calibri"/>
                <w:color w:val="000000"/>
                <w:spacing w:val="-4"/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7F5173A4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44337D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3E70EAE6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  <w:r w:rsidR="00267F1C">
              <w:rPr>
                <w:sz w:val="18"/>
              </w:rPr>
              <w:t>, Last (</w:t>
            </w:r>
            <w:proofErr w:type="spellStart"/>
            <w:r w:rsidR="00267F1C">
              <w:rPr>
                <w:sz w:val="18"/>
              </w:rPr>
              <w:t>Lst</w:t>
            </w:r>
            <w:proofErr w:type="spellEnd"/>
            <w:r w:rsidR="00267F1C">
              <w:rPr>
                <w:sz w:val="18"/>
              </w:rPr>
              <w:t>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267F1C" w:rsidRPr="00EE6399" w14:paraId="7F96F976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2E21CDCA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1001</w:t>
            </w:r>
          </w:p>
        </w:tc>
        <w:tc>
          <w:tcPr>
            <w:tcW w:w="1430" w:type="dxa"/>
            <w:vAlign w:val="center"/>
          </w:tcPr>
          <w:p w14:paraId="1DFC98D0" w14:textId="6BA655CA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2D23A8F5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50C55984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555" w:type="dxa"/>
            <w:vAlign w:val="center"/>
          </w:tcPr>
          <w:p w14:paraId="186C8AD1" w14:textId="745C1AC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640D5985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42F7D31E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2A90FEA0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267F1C" w:rsidRPr="00EE6399" w14:paraId="4EE1BC2E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7D0F18FA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1002</w:t>
            </w:r>
          </w:p>
        </w:tc>
        <w:tc>
          <w:tcPr>
            <w:tcW w:w="1430" w:type="dxa"/>
            <w:vAlign w:val="center"/>
          </w:tcPr>
          <w:p w14:paraId="5BE8EAA6" w14:textId="1F67ECC9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71A9DE41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51DBA3B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555" w:type="dxa"/>
            <w:vAlign w:val="center"/>
          </w:tcPr>
          <w:p w14:paraId="48570790" w14:textId="7AD44AFD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27F48A00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7DEFCFA9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64C6D27E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267F1C" w:rsidRPr="00EE6399" w14:paraId="22BD7C7B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341B137B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1003</w:t>
            </w:r>
          </w:p>
        </w:tc>
        <w:tc>
          <w:tcPr>
            <w:tcW w:w="1430" w:type="dxa"/>
            <w:vAlign w:val="center"/>
          </w:tcPr>
          <w:p w14:paraId="699D52E5" w14:textId="4F34DBB1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1810654C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5F609896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555" w:type="dxa"/>
            <w:vAlign w:val="center"/>
          </w:tcPr>
          <w:p w14:paraId="59B86FB5" w14:textId="6A2102F0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34AE4743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0864376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443B9691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267F1C" w:rsidRPr="00EE6399" w14:paraId="3EB3F844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2D519B09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1004</w:t>
            </w:r>
          </w:p>
        </w:tc>
        <w:tc>
          <w:tcPr>
            <w:tcW w:w="1430" w:type="dxa"/>
            <w:vAlign w:val="center"/>
          </w:tcPr>
          <w:p w14:paraId="5E1DA1C1" w14:textId="6A145DAA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64A737C0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5361C8ED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555" w:type="dxa"/>
            <w:vAlign w:val="center"/>
          </w:tcPr>
          <w:p w14:paraId="56CB3916" w14:textId="6BBB772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589FC7D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3CCC36BA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13B35DAE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267F1C" w:rsidRPr="00EE6399" w14:paraId="79267668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00C3C696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1005</w:t>
            </w:r>
          </w:p>
        </w:tc>
        <w:tc>
          <w:tcPr>
            <w:tcW w:w="1430" w:type="dxa"/>
            <w:vAlign w:val="center"/>
          </w:tcPr>
          <w:p w14:paraId="2CBE40DE" w14:textId="6115C813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2FA98C03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0A54D5FC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65F72444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223A59EF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4EA3680A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0063218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267F1C" w:rsidRPr="00EE6399" w14:paraId="3143E126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0B8BF648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1006</w:t>
            </w:r>
          </w:p>
        </w:tc>
        <w:tc>
          <w:tcPr>
            <w:tcW w:w="1430" w:type="dxa"/>
            <w:vAlign w:val="center"/>
          </w:tcPr>
          <w:p w14:paraId="70280D30" w14:textId="4F7789BE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750D010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21903F5F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4070171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0CE30D79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0C99E556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5B3A0EE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267F1C" w:rsidRPr="00EE6399" w14:paraId="4017C205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5DE3315A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1007</w:t>
            </w:r>
          </w:p>
        </w:tc>
        <w:tc>
          <w:tcPr>
            <w:tcW w:w="1430" w:type="dxa"/>
            <w:vAlign w:val="center"/>
          </w:tcPr>
          <w:p w14:paraId="0F931CD1" w14:textId="756DE133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419A7D31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524D4B20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555" w:type="dxa"/>
            <w:vAlign w:val="center"/>
          </w:tcPr>
          <w:p w14:paraId="3A0D9858" w14:textId="5A457D5D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7979D941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1CE5B7CB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7A9D67DD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267F1C" w:rsidRPr="00EE6399" w14:paraId="3294EBCA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5EE5465A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1008</w:t>
            </w:r>
          </w:p>
        </w:tc>
        <w:tc>
          <w:tcPr>
            <w:tcW w:w="1430" w:type="dxa"/>
            <w:vAlign w:val="center"/>
          </w:tcPr>
          <w:p w14:paraId="4AB02409" w14:textId="304F781E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Depth Hole (meas)</w:t>
            </w:r>
          </w:p>
        </w:tc>
        <w:tc>
          <w:tcPr>
            <w:tcW w:w="1260" w:type="dxa"/>
            <w:vAlign w:val="center"/>
          </w:tcPr>
          <w:p w14:paraId="61FB78D7" w14:textId="421A50FC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DEPTMEAS</w:t>
            </w:r>
          </w:p>
        </w:tc>
        <w:tc>
          <w:tcPr>
            <w:tcW w:w="2256" w:type="dxa"/>
            <w:vAlign w:val="center"/>
          </w:tcPr>
          <w:p w14:paraId="7B314EBC" w14:textId="35929E31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DEPTMEAS</w:t>
            </w:r>
          </w:p>
        </w:tc>
        <w:tc>
          <w:tcPr>
            <w:tcW w:w="555" w:type="dxa"/>
            <w:vAlign w:val="center"/>
          </w:tcPr>
          <w:p w14:paraId="53F8B51B" w14:textId="6267E970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0D6EC3EC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5595EA6E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36C7D538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2568A401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7777777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267F1C" w:rsidRPr="00EE6399" w14:paraId="491AB869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60A96517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1009</w:t>
            </w:r>
          </w:p>
        </w:tc>
        <w:tc>
          <w:tcPr>
            <w:tcW w:w="1430" w:type="dxa"/>
            <w:vAlign w:val="center"/>
          </w:tcPr>
          <w:p w14:paraId="5D695519" w14:textId="233BCE96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Depth Hole (vert)</w:t>
            </w:r>
          </w:p>
        </w:tc>
        <w:tc>
          <w:tcPr>
            <w:tcW w:w="1260" w:type="dxa"/>
            <w:vAlign w:val="center"/>
          </w:tcPr>
          <w:p w14:paraId="1A210253" w14:textId="059F0875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DEPTVERT</w:t>
            </w:r>
          </w:p>
        </w:tc>
        <w:tc>
          <w:tcPr>
            <w:tcW w:w="2256" w:type="dxa"/>
            <w:vAlign w:val="center"/>
          </w:tcPr>
          <w:p w14:paraId="66AD1138" w14:textId="225436F1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DEPTVERT</w:t>
            </w:r>
          </w:p>
        </w:tc>
        <w:tc>
          <w:tcPr>
            <w:tcW w:w="555" w:type="dxa"/>
            <w:vAlign w:val="center"/>
          </w:tcPr>
          <w:p w14:paraId="0C9AB889" w14:textId="2D5DAE4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6AF6E8B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6DAEB41D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0C52405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5901C0F3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267F1C" w:rsidRPr="00EE6399" w14:paraId="6D033A74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2D90D98A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1010</w:t>
            </w:r>
          </w:p>
        </w:tc>
        <w:tc>
          <w:tcPr>
            <w:tcW w:w="1430" w:type="dxa"/>
            <w:vAlign w:val="center"/>
          </w:tcPr>
          <w:p w14:paraId="2E918788" w14:textId="3746DE00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Depth Sample (meas)</w:t>
            </w:r>
          </w:p>
        </w:tc>
        <w:tc>
          <w:tcPr>
            <w:tcW w:w="1260" w:type="dxa"/>
            <w:vAlign w:val="center"/>
          </w:tcPr>
          <w:p w14:paraId="46EE686C" w14:textId="3C228C7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DEPTSAMM</w:t>
            </w:r>
          </w:p>
        </w:tc>
        <w:tc>
          <w:tcPr>
            <w:tcW w:w="2256" w:type="dxa"/>
            <w:vAlign w:val="center"/>
          </w:tcPr>
          <w:p w14:paraId="072ADB1E" w14:textId="2641E068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DEPTSAMM</w:t>
            </w:r>
          </w:p>
        </w:tc>
        <w:tc>
          <w:tcPr>
            <w:tcW w:w="555" w:type="dxa"/>
            <w:vAlign w:val="center"/>
          </w:tcPr>
          <w:p w14:paraId="4D87BAB0" w14:textId="0456F80B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36021FE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74AD8853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ED6266F" w14:textId="6BA21C6B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92C34A3" w14:textId="3AF7D00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82A7230" w14:textId="7A41C2BB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267F1C" w:rsidRPr="00EE6399" w14:paraId="66F52849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0E4E0EA6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1011</w:t>
            </w:r>
          </w:p>
        </w:tc>
        <w:tc>
          <w:tcPr>
            <w:tcW w:w="1430" w:type="dxa"/>
            <w:vAlign w:val="center"/>
          </w:tcPr>
          <w:p w14:paraId="67963292" w14:textId="3283E22C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Depth Sample (vert)</w:t>
            </w:r>
          </w:p>
        </w:tc>
        <w:tc>
          <w:tcPr>
            <w:tcW w:w="1260" w:type="dxa"/>
            <w:vAlign w:val="center"/>
          </w:tcPr>
          <w:p w14:paraId="1E097FBE" w14:textId="1B5B0D2A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DEPTSAMV</w:t>
            </w:r>
          </w:p>
        </w:tc>
        <w:tc>
          <w:tcPr>
            <w:tcW w:w="2256" w:type="dxa"/>
            <w:vAlign w:val="center"/>
          </w:tcPr>
          <w:p w14:paraId="163CA77F" w14:textId="736E9918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DEPTSAMV</w:t>
            </w:r>
          </w:p>
        </w:tc>
        <w:tc>
          <w:tcPr>
            <w:tcW w:w="555" w:type="dxa"/>
            <w:vAlign w:val="center"/>
          </w:tcPr>
          <w:p w14:paraId="22A9DB27" w14:textId="358A450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1CBA030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004FDCA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23371C2B" w14:textId="578CFB2B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DB29657" w14:textId="5328906D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37CB1BF" w14:textId="58148C5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267F1C" w:rsidRPr="00EE6399" w14:paraId="0CE5A2BD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5BA953A7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1012</w:t>
            </w:r>
          </w:p>
        </w:tc>
        <w:tc>
          <w:tcPr>
            <w:tcW w:w="1430" w:type="dxa"/>
            <w:vAlign w:val="center"/>
          </w:tcPr>
          <w:p w14:paraId="202FD9D0" w14:textId="7A71636C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Est. Form. Pore Press Grad.</w:t>
            </w:r>
          </w:p>
        </w:tc>
        <w:tc>
          <w:tcPr>
            <w:tcW w:w="1260" w:type="dxa"/>
            <w:vAlign w:val="center"/>
          </w:tcPr>
          <w:p w14:paraId="3E2A2181" w14:textId="2AA84426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FPOREPG</w:t>
            </w:r>
          </w:p>
        </w:tc>
        <w:tc>
          <w:tcPr>
            <w:tcW w:w="2256" w:type="dxa"/>
            <w:vAlign w:val="center"/>
          </w:tcPr>
          <w:p w14:paraId="6078174E" w14:textId="400F463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hAnsi="Arial Narrow"/>
                <w:sz w:val="18"/>
                <w:szCs w:val="18"/>
              </w:rPr>
              <w:t>FPOREPG_Est</w:t>
            </w:r>
            <w:proofErr w:type="spellEnd"/>
          </w:p>
        </w:tc>
        <w:tc>
          <w:tcPr>
            <w:tcW w:w="555" w:type="dxa"/>
            <w:vAlign w:val="center"/>
          </w:tcPr>
          <w:p w14:paraId="3502F871" w14:textId="16BC541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5A8E46" w14:textId="1A53BB08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85D8DE3" w14:textId="0A2BD145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1CCAB18C" w14:textId="669BEE8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11CF4B12" w14:textId="77115AE6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3AB3EEAD" w14:textId="18B7AAD0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267F1C" w:rsidRPr="00EE6399" w14:paraId="06249CD9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7E5BD7E5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1013</w:t>
            </w:r>
          </w:p>
        </w:tc>
        <w:tc>
          <w:tcPr>
            <w:tcW w:w="1430" w:type="dxa"/>
            <w:vAlign w:val="center"/>
          </w:tcPr>
          <w:p w14:paraId="569CB9AB" w14:textId="006AA174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Est. Form. Frac Press Grad.</w:t>
            </w:r>
          </w:p>
        </w:tc>
        <w:tc>
          <w:tcPr>
            <w:tcW w:w="1260" w:type="dxa"/>
            <w:vAlign w:val="center"/>
          </w:tcPr>
          <w:p w14:paraId="7E033CA9" w14:textId="241222EB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FFRACPG</w:t>
            </w:r>
          </w:p>
        </w:tc>
        <w:tc>
          <w:tcPr>
            <w:tcW w:w="2256" w:type="dxa"/>
            <w:vAlign w:val="center"/>
          </w:tcPr>
          <w:p w14:paraId="6C26E3C6" w14:textId="392F29EC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hAnsi="Arial Narrow"/>
                <w:sz w:val="18"/>
                <w:szCs w:val="18"/>
              </w:rPr>
              <w:t>FFRACPG_Est</w:t>
            </w:r>
            <w:proofErr w:type="spellEnd"/>
          </w:p>
        </w:tc>
        <w:tc>
          <w:tcPr>
            <w:tcW w:w="555" w:type="dxa"/>
            <w:vAlign w:val="center"/>
          </w:tcPr>
          <w:p w14:paraId="375730EF" w14:textId="4D00FB34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E60704C" w14:textId="03E4A213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912554F" w14:textId="2411F143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50FEACC9" w14:textId="24178631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02A0912D" w14:textId="78D62CA3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0ED958A7" w14:textId="5A3AE6C5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267F1C" w:rsidRPr="00EE6399" w14:paraId="0825899B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6E17F136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1014</w:t>
            </w:r>
          </w:p>
        </w:tc>
        <w:tc>
          <w:tcPr>
            <w:tcW w:w="1430" w:type="dxa"/>
            <w:vAlign w:val="center"/>
          </w:tcPr>
          <w:p w14:paraId="448FB015" w14:textId="19E7B081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Est. Form. Overburden Grad.</w:t>
            </w:r>
          </w:p>
        </w:tc>
        <w:tc>
          <w:tcPr>
            <w:tcW w:w="1260" w:type="dxa"/>
            <w:vAlign w:val="center"/>
          </w:tcPr>
          <w:p w14:paraId="21B5A6BB" w14:textId="309031FD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FOBPG</w:t>
            </w:r>
          </w:p>
        </w:tc>
        <w:tc>
          <w:tcPr>
            <w:tcW w:w="2256" w:type="dxa"/>
            <w:vAlign w:val="center"/>
          </w:tcPr>
          <w:p w14:paraId="144D224D" w14:textId="3D6F422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hAnsi="Arial Narrow"/>
                <w:sz w:val="18"/>
                <w:szCs w:val="18"/>
              </w:rPr>
              <w:t>FOBPG_Est</w:t>
            </w:r>
            <w:proofErr w:type="spellEnd"/>
          </w:p>
        </w:tc>
        <w:tc>
          <w:tcPr>
            <w:tcW w:w="555" w:type="dxa"/>
            <w:vAlign w:val="center"/>
          </w:tcPr>
          <w:p w14:paraId="56BB4004" w14:textId="7916DBF1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6DFCF3" w14:textId="7807F900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AADCE60" w14:textId="716F6AC0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0E8A258F" w14:textId="1DEE1659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5D440373" w14:textId="57E706DC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7975F6F5" w14:textId="30B04B9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267F1C" w:rsidRPr="00EE6399" w14:paraId="0C1D483D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7EE7CA3E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1015</w:t>
            </w:r>
          </w:p>
        </w:tc>
        <w:tc>
          <w:tcPr>
            <w:tcW w:w="1430" w:type="dxa"/>
            <w:vAlign w:val="center"/>
          </w:tcPr>
          <w:p w14:paraId="18F04E26" w14:textId="6A124B5C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Est. Kick Tolerance</w:t>
            </w:r>
          </w:p>
        </w:tc>
        <w:tc>
          <w:tcPr>
            <w:tcW w:w="1260" w:type="dxa"/>
            <w:vAlign w:val="center"/>
          </w:tcPr>
          <w:p w14:paraId="26EF3B36" w14:textId="2A320473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KTOL</w:t>
            </w:r>
          </w:p>
        </w:tc>
        <w:tc>
          <w:tcPr>
            <w:tcW w:w="2256" w:type="dxa"/>
            <w:vAlign w:val="center"/>
          </w:tcPr>
          <w:p w14:paraId="6B3F6E1B" w14:textId="2358D1A0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hAnsi="Arial Narrow"/>
                <w:sz w:val="18"/>
                <w:szCs w:val="18"/>
              </w:rPr>
              <w:t>KTOL_Est</w:t>
            </w:r>
            <w:proofErr w:type="spellEnd"/>
          </w:p>
        </w:tc>
        <w:tc>
          <w:tcPr>
            <w:tcW w:w="555" w:type="dxa"/>
            <w:vAlign w:val="center"/>
          </w:tcPr>
          <w:p w14:paraId="061B4CDE" w14:textId="1F156CAC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439D6C61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15CEC5E" w14:textId="0259ACDE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26FEBBE2" w14:textId="052693B5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1F13259F" w14:textId="56B7C13A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6EDED57A" w14:textId="5D663C43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Pressure</w:t>
            </w:r>
          </w:p>
        </w:tc>
      </w:tr>
      <w:tr w:rsidR="00267F1C" w:rsidRPr="00EE6399" w14:paraId="6653DD27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3C79C097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lastRenderedPageBreak/>
              <w:t>1016</w:t>
            </w:r>
          </w:p>
        </w:tc>
        <w:tc>
          <w:tcPr>
            <w:tcW w:w="1430" w:type="dxa"/>
            <w:vAlign w:val="center"/>
          </w:tcPr>
          <w:p w14:paraId="58DC4B8C" w14:textId="27DA08B1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Max. Permitted SICP (</w:t>
            </w:r>
            <w:proofErr w:type="spellStart"/>
            <w:r w:rsidRPr="00725003">
              <w:rPr>
                <w:rFonts w:ascii="Arial Narrow" w:hAnsi="Arial Narrow"/>
                <w:sz w:val="18"/>
                <w:szCs w:val="18"/>
              </w:rPr>
              <w:t>init</w:t>
            </w:r>
            <w:proofErr w:type="spellEnd"/>
            <w:r w:rsidRPr="0072500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3BF0C6A6" w14:textId="73A34403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PSIPX</w:t>
            </w:r>
          </w:p>
        </w:tc>
        <w:tc>
          <w:tcPr>
            <w:tcW w:w="2256" w:type="dxa"/>
            <w:vAlign w:val="center"/>
          </w:tcPr>
          <w:p w14:paraId="797540DA" w14:textId="0BF4726C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PSIPX</w:t>
            </w:r>
          </w:p>
        </w:tc>
        <w:tc>
          <w:tcPr>
            <w:tcW w:w="555" w:type="dxa"/>
            <w:vAlign w:val="center"/>
          </w:tcPr>
          <w:p w14:paraId="76D14241" w14:textId="7BEBA1CF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6A6ED86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E48D866" w14:textId="4CB3951E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6927DA6" w14:textId="129BF309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1674601F" w14:textId="620355AB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6C2EC821" w14:textId="6EAAA56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Pressure</w:t>
            </w:r>
          </w:p>
        </w:tc>
      </w:tr>
      <w:tr w:rsidR="00267F1C" w:rsidRPr="00EE6399" w14:paraId="1F3B2AD7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57DDC316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1017</w:t>
            </w:r>
          </w:p>
        </w:tc>
        <w:tc>
          <w:tcPr>
            <w:tcW w:w="1430" w:type="dxa"/>
            <w:vAlign w:val="center"/>
          </w:tcPr>
          <w:p w14:paraId="503C40F3" w14:textId="5FFC3D5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 xml:space="preserve">Connection Gas </w:t>
            </w:r>
            <w:r w:rsidR="00551A86" w:rsidRPr="00725003">
              <w:rPr>
                <w:rFonts w:ascii="Arial Narrow" w:hAnsi="Arial Narrow"/>
                <w:sz w:val="18"/>
                <w:szCs w:val="18"/>
              </w:rPr>
              <w:t xml:space="preserve">Percentage </w:t>
            </w:r>
            <w:r w:rsidRPr="00725003">
              <w:rPr>
                <w:rFonts w:ascii="Arial Narrow" w:hAnsi="Arial Narrow"/>
                <w:sz w:val="18"/>
                <w:szCs w:val="18"/>
              </w:rPr>
              <w:t>(avg)</w:t>
            </w:r>
          </w:p>
        </w:tc>
        <w:tc>
          <w:tcPr>
            <w:tcW w:w="1260" w:type="dxa"/>
            <w:vAlign w:val="center"/>
          </w:tcPr>
          <w:p w14:paraId="16C97E55" w14:textId="7BB0F9C0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CONNGASA</w:t>
            </w:r>
          </w:p>
        </w:tc>
        <w:tc>
          <w:tcPr>
            <w:tcW w:w="2256" w:type="dxa"/>
            <w:vAlign w:val="center"/>
          </w:tcPr>
          <w:p w14:paraId="6DB324B9" w14:textId="355AE36C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hAnsi="Arial Narrow"/>
                <w:sz w:val="18"/>
                <w:szCs w:val="18"/>
              </w:rPr>
              <w:t>CONNGAS_Avg</w:t>
            </w:r>
            <w:proofErr w:type="spellEnd"/>
          </w:p>
        </w:tc>
        <w:tc>
          <w:tcPr>
            <w:tcW w:w="555" w:type="dxa"/>
            <w:vAlign w:val="center"/>
          </w:tcPr>
          <w:p w14:paraId="59B450F6" w14:textId="64B36FC8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2511B22F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A0B7E9E" w14:textId="4802DE68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1F8AAC01" w14:textId="1018813E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47BACB47" w14:textId="08BEC4A6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61F58586" w14:textId="2890B1D9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267F1C" w:rsidRPr="00EE6399" w14:paraId="6036B8CF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0BDC03AE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1018</w:t>
            </w:r>
          </w:p>
        </w:tc>
        <w:tc>
          <w:tcPr>
            <w:tcW w:w="1430" w:type="dxa"/>
            <w:vAlign w:val="center"/>
          </w:tcPr>
          <w:p w14:paraId="19685103" w14:textId="30E5BC9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 xml:space="preserve">Connection Gas </w:t>
            </w:r>
            <w:r w:rsidR="00551A86" w:rsidRPr="00725003">
              <w:rPr>
                <w:rFonts w:ascii="Arial Narrow" w:hAnsi="Arial Narrow"/>
                <w:sz w:val="18"/>
                <w:szCs w:val="18"/>
              </w:rPr>
              <w:t xml:space="preserve">Percentage </w:t>
            </w:r>
            <w:r w:rsidRPr="00725003">
              <w:rPr>
                <w:rFonts w:ascii="Arial Narrow" w:hAnsi="Arial Narrow"/>
                <w:sz w:val="18"/>
                <w:szCs w:val="18"/>
              </w:rPr>
              <w:t>(max)</w:t>
            </w:r>
          </w:p>
        </w:tc>
        <w:tc>
          <w:tcPr>
            <w:tcW w:w="1260" w:type="dxa"/>
            <w:vAlign w:val="center"/>
          </w:tcPr>
          <w:p w14:paraId="45A7EB68" w14:textId="377EAA5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CONNGASX</w:t>
            </w:r>
          </w:p>
        </w:tc>
        <w:tc>
          <w:tcPr>
            <w:tcW w:w="2256" w:type="dxa"/>
            <w:vAlign w:val="center"/>
          </w:tcPr>
          <w:p w14:paraId="65692CED" w14:textId="41957C1B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hAnsi="Arial Narrow"/>
                <w:sz w:val="18"/>
                <w:szCs w:val="18"/>
              </w:rPr>
              <w:t>CONNGAS_Max</w:t>
            </w:r>
            <w:proofErr w:type="spellEnd"/>
          </w:p>
        </w:tc>
        <w:tc>
          <w:tcPr>
            <w:tcW w:w="555" w:type="dxa"/>
            <w:vAlign w:val="center"/>
          </w:tcPr>
          <w:p w14:paraId="1F71BA12" w14:textId="33CE3B59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5946959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620D06" w14:textId="785B37F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9174CC2" w14:textId="32C1D7EF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03EB1090" w14:textId="7B198118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78E535D1" w14:textId="10F49CED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267F1C" w:rsidRPr="00EE6399" w14:paraId="5B0AB834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3445FE3B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1019</w:t>
            </w:r>
          </w:p>
        </w:tc>
        <w:tc>
          <w:tcPr>
            <w:tcW w:w="1430" w:type="dxa"/>
            <w:vAlign w:val="center"/>
          </w:tcPr>
          <w:p w14:paraId="738461D5" w14:textId="1212B46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 xml:space="preserve">Connection Gas </w:t>
            </w:r>
            <w:r w:rsidR="00551A86" w:rsidRPr="00725003">
              <w:rPr>
                <w:rFonts w:ascii="Arial Narrow" w:hAnsi="Arial Narrow"/>
                <w:sz w:val="18"/>
                <w:szCs w:val="18"/>
              </w:rPr>
              <w:t xml:space="preserve"> Percentage </w:t>
            </w:r>
            <w:r w:rsidRPr="00725003">
              <w:rPr>
                <w:rFonts w:ascii="Arial Narrow" w:hAnsi="Arial Narrow"/>
                <w:sz w:val="18"/>
                <w:szCs w:val="18"/>
              </w:rPr>
              <w:t>(last)</w:t>
            </w:r>
          </w:p>
        </w:tc>
        <w:tc>
          <w:tcPr>
            <w:tcW w:w="1260" w:type="dxa"/>
            <w:vAlign w:val="center"/>
          </w:tcPr>
          <w:p w14:paraId="7C2496F7" w14:textId="1796E3E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CONNGASL</w:t>
            </w:r>
          </w:p>
        </w:tc>
        <w:tc>
          <w:tcPr>
            <w:tcW w:w="2256" w:type="dxa"/>
            <w:vAlign w:val="center"/>
          </w:tcPr>
          <w:p w14:paraId="06CAD0CB" w14:textId="14893936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hAnsi="Arial Narrow"/>
                <w:sz w:val="18"/>
                <w:szCs w:val="18"/>
              </w:rPr>
              <w:t>CONNGAS_Lst</w:t>
            </w:r>
            <w:proofErr w:type="spellEnd"/>
          </w:p>
        </w:tc>
        <w:tc>
          <w:tcPr>
            <w:tcW w:w="555" w:type="dxa"/>
            <w:vAlign w:val="center"/>
          </w:tcPr>
          <w:p w14:paraId="24E808D1" w14:textId="47B1297F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1DEE46AB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2C08F67E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478D121E" w14:textId="14DA3279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36ADD1A2" w14:textId="1FAEE035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0E1FE5A1" w14:textId="72A8E66E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267F1C" w:rsidRPr="00EE6399" w14:paraId="7567A966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63B34A5C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1020</w:t>
            </w:r>
          </w:p>
        </w:tc>
        <w:tc>
          <w:tcPr>
            <w:tcW w:w="1430" w:type="dxa"/>
            <w:vAlign w:val="center"/>
          </w:tcPr>
          <w:p w14:paraId="4C5F4EC3" w14:textId="7A8E1D0B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Last Trip Gas</w:t>
            </w:r>
            <w:r w:rsidR="00551A86" w:rsidRPr="00725003">
              <w:rPr>
                <w:rFonts w:ascii="Arial Narrow" w:hAnsi="Arial Narrow"/>
                <w:sz w:val="18"/>
                <w:szCs w:val="18"/>
              </w:rPr>
              <w:t xml:space="preserve"> Percentage</w:t>
            </w:r>
          </w:p>
        </w:tc>
        <w:tc>
          <w:tcPr>
            <w:tcW w:w="1260" w:type="dxa"/>
            <w:vAlign w:val="center"/>
          </w:tcPr>
          <w:p w14:paraId="4343BB6B" w14:textId="2D973C7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TRIPGAS</w:t>
            </w:r>
          </w:p>
        </w:tc>
        <w:tc>
          <w:tcPr>
            <w:tcW w:w="2256" w:type="dxa"/>
            <w:vAlign w:val="center"/>
          </w:tcPr>
          <w:p w14:paraId="298DAED2" w14:textId="5F501B6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hAnsi="Arial Narrow"/>
                <w:sz w:val="18"/>
                <w:szCs w:val="18"/>
              </w:rPr>
              <w:t>TRIPGAS</w:t>
            </w:r>
            <w:r w:rsidR="00551A86" w:rsidRPr="00725003">
              <w:rPr>
                <w:rFonts w:ascii="Arial Narrow" w:hAnsi="Arial Narrow"/>
                <w:sz w:val="18"/>
                <w:szCs w:val="18"/>
              </w:rPr>
              <w:t>_pct</w:t>
            </w:r>
            <w:proofErr w:type="spellEnd"/>
          </w:p>
        </w:tc>
        <w:tc>
          <w:tcPr>
            <w:tcW w:w="555" w:type="dxa"/>
            <w:vAlign w:val="center"/>
          </w:tcPr>
          <w:p w14:paraId="470A6AC2" w14:textId="5D37DA3E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512402B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0BC9356" w14:textId="509A03F0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C2A440F" w14:textId="51490788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67252594" w14:textId="1FB0D475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5A7BEC51" w14:textId="242666D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267F1C" w:rsidRPr="00EE6399" w14:paraId="6185DDBE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44881F90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1021</w:t>
            </w:r>
          </w:p>
        </w:tc>
        <w:tc>
          <w:tcPr>
            <w:tcW w:w="1430" w:type="dxa"/>
            <w:vAlign w:val="center"/>
          </w:tcPr>
          <w:p w14:paraId="17923A37" w14:textId="749274A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Shale Density</w:t>
            </w:r>
          </w:p>
        </w:tc>
        <w:tc>
          <w:tcPr>
            <w:tcW w:w="1260" w:type="dxa"/>
            <w:vAlign w:val="center"/>
          </w:tcPr>
          <w:p w14:paraId="18E284C4" w14:textId="1CA8A7BA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SHALEDEN</w:t>
            </w:r>
          </w:p>
        </w:tc>
        <w:tc>
          <w:tcPr>
            <w:tcW w:w="2256" w:type="dxa"/>
            <w:vAlign w:val="center"/>
          </w:tcPr>
          <w:p w14:paraId="4ADDED02" w14:textId="0D387347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SHALEDEN</w:t>
            </w:r>
          </w:p>
        </w:tc>
        <w:tc>
          <w:tcPr>
            <w:tcW w:w="555" w:type="dxa"/>
            <w:vAlign w:val="center"/>
          </w:tcPr>
          <w:p w14:paraId="3DE800D3" w14:textId="4EE53879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2BAFF5D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BD5106B" w14:textId="5591B16C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8053E8C" w14:textId="5DAAEB2F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G/CC</w:t>
            </w:r>
          </w:p>
        </w:tc>
        <w:tc>
          <w:tcPr>
            <w:tcW w:w="1060" w:type="dxa"/>
            <w:vAlign w:val="center"/>
          </w:tcPr>
          <w:p w14:paraId="2F39CD77" w14:textId="10A87F8D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G/CC</w:t>
            </w:r>
          </w:p>
        </w:tc>
        <w:tc>
          <w:tcPr>
            <w:tcW w:w="1190" w:type="dxa"/>
            <w:vAlign w:val="center"/>
          </w:tcPr>
          <w:p w14:paraId="2B493658" w14:textId="3BE2586B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267F1C" w:rsidRPr="00EE6399" w14:paraId="1F63D6C7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00A382BE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1022</w:t>
            </w:r>
          </w:p>
        </w:tc>
        <w:tc>
          <w:tcPr>
            <w:tcW w:w="1430" w:type="dxa"/>
            <w:vAlign w:val="center"/>
          </w:tcPr>
          <w:p w14:paraId="42BD095B" w14:textId="7F250CC0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Cuttings CEC (Cation-Exchange Capacity)</w:t>
            </w:r>
          </w:p>
        </w:tc>
        <w:tc>
          <w:tcPr>
            <w:tcW w:w="1260" w:type="dxa"/>
            <w:vAlign w:val="center"/>
          </w:tcPr>
          <w:p w14:paraId="41EFFD18" w14:textId="2019CD1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CEC</w:t>
            </w:r>
          </w:p>
        </w:tc>
        <w:tc>
          <w:tcPr>
            <w:tcW w:w="2256" w:type="dxa"/>
            <w:vAlign w:val="center"/>
          </w:tcPr>
          <w:p w14:paraId="797B9177" w14:textId="448710CF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CEC</w:t>
            </w:r>
          </w:p>
        </w:tc>
        <w:tc>
          <w:tcPr>
            <w:tcW w:w="555" w:type="dxa"/>
            <w:vAlign w:val="center"/>
          </w:tcPr>
          <w:p w14:paraId="7778C8DB" w14:textId="04137E5F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0D23B8E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4406DD2" w14:textId="181E742D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Mea</w:t>
            </w:r>
          </w:p>
        </w:tc>
        <w:tc>
          <w:tcPr>
            <w:tcW w:w="1063" w:type="dxa"/>
            <w:vAlign w:val="center"/>
          </w:tcPr>
          <w:p w14:paraId="629DBEE5" w14:textId="74A2BD4C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MEHG</w:t>
            </w:r>
          </w:p>
        </w:tc>
        <w:tc>
          <w:tcPr>
            <w:tcW w:w="1060" w:type="dxa"/>
            <w:vAlign w:val="center"/>
          </w:tcPr>
          <w:p w14:paraId="6557E24C" w14:textId="38207261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MEHG</w:t>
            </w:r>
          </w:p>
        </w:tc>
        <w:tc>
          <w:tcPr>
            <w:tcW w:w="1190" w:type="dxa"/>
            <w:vAlign w:val="center"/>
          </w:tcPr>
          <w:p w14:paraId="6F3B69C3" w14:textId="6BEAD916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Cuttings</w:t>
            </w:r>
          </w:p>
        </w:tc>
      </w:tr>
      <w:tr w:rsidR="00267F1C" w:rsidRPr="00EE6399" w14:paraId="573E14E6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4A3A56B5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1023</w:t>
            </w:r>
          </w:p>
        </w:tc>
        <w:tc>
          <w:tcPr>
            <w:tcW w:w="1430" w:type="dxa"/>
            <w:vAlign w:val="center"/>
          </w:tcPr>
          <w:p w14:paraId="4AFD369E" w14:textId="0D0ADA1D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25003">
              <w:rPr>
                <w:rFonts w:ascii="Arial Narrow" w:hAnsi="Arial Narrow"/>
                <w:sz w:val="18"/>
                <w:szCs w:val="18"/>
              </w:rPr>
              <w:t>Cavings</w:t>
            </w:r>
            <w:proofErr w:type="spellEnd"/>
            <w:r w:rsidRPr="00725003">
              <w:rPr>
                <w:rFonts w:ascii="Arial Narrow" w:hAnsi="Arial Narrow"/>
                <w:sz w:val="18"/>
                <w:szCs w:val="18"/>
              </w:rPr>
              <w:t xml:space="preserve"> %</w:t>
            </w:r>
          </w:p>
        </w:tc>
        <w:tc>
          <w:tcPr>
            <w:tcW w:w="1260" w:type="dxa"/>
            <w:vAlign w:val="center"/>
          </w:tcPr>
          <w:p w14:paraId="069B0062" w14:textId="6E4FF80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CAVINGS</w:t>
            </w:r>
          </w:p>
        </w:tc>
        <w:tc>
          <w:tcPr>
            <w:tcW w:w="2256" w:type="dxa"/>
            <w:vAlign w:val="center"/>
          </w:tcPr>
          <w:p w14:paraId="5FD3E0BC" w14:textId="7044B7B3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CAVINGS</w:t>
            </w:r>
          </w:p>
        </w:tc>
        <w:tc>
          <w:tcPr>
            <w:tcW w:w="555" w:type="dxa"/>
            <w:vAlign w:val="center"/>
          </w:tcPr>
          <w:p w14:paraId="78664A30" w14:textId="0AEC520E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0F5C7868" w14:textId="66D72CF0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4286C64C" w14:textId="21336DF1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462C093" w14:textId="4E03A51B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5E50E1C8" w14:textId="17E82EFC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70811A51" w14:textId="0EF02DE9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Cuttings</w:t>
            </w:r>
          </w:p>
        </w:tc>
      </w:tr>
      <w:tr w:rsidR="00267F1C" w:rsidRPr="00EE6399" w14:paraId="6E3B6F0D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6D16CAE7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1024</w:t>
            </w:r>
          </w:p>
        </w:tc>
        <w:tc>
          <w:tcPr>
            <w:tcW w:w="1430" w:type="dxa"/>
            <w:vAlign w:val="center"/>
          </w:tcPr>
          <w:p w14:paraId="29343DF5" w14:textId="5EFF24F1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Corr. Drilling Exponent</w:t>
            </w:r>
          </w:p>
        </w:tc>
        <w:tc>
          <w:tcPr>
            <w:tcW w:w="1260" w:type="dxa"/>
            <w:vAlign w:val="center"/>
          </w:tcPr>
          <w:p w14:paraId="7F5D6AFD" w14:textId="14FE495B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DXC</w:t>
            </w:r>
          </w:p>
        </w:tc>
        <w:tc>
          <w:tcPr>
            <w:tcW w:w="2256" w:type="dxa"/>
            <w:vAlign w:val="center"/>
          </w:tcPr>
          <w:p w14:paraId="4FAAAB81" w14:textId="4C83787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DXC</w:t>
            </w:r>
          </w:p>
        </w:tc>
        <w:tc>
          <w:tcPr>
            <w:tcW w:w="555" w:type="dxa"/>
            <w:vAlign w:val="center"/>
          </w:tcPr>
          <w:p w14:paraId="33968D9F" w14:textId="5AD86FE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FDF74F" w14:textId="2D7066D9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2F3C134" w14:textId="2F3E76B2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772522ED" w14:textId="01027850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188F376" w14:textId="7C54A51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E7F1680" w14:textId="4DE4C061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Exponent</w:t>
            </w:r>
          </w:p>
        </w:tc>
      </w:tr>
      <w:tr w:rsidR="00267F1C" w:rsidRPr="00EE6399" w14:paraId="6DF7782D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38C7E5D3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1025</w:t>
            </w:r>
          </w:p>
        </w:tc>
        <w:tc>
          <w:tcPr>
            <w:tcW w:w="1430" w:type="dxa"/>
            <w:vAlign w:val="center"/>
          </w:tcPr>
          <w:p w14:paraId="339FBF06" w14:textId="115CC2A8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3B916241" w14:textId="0AA40CB6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11A035AD" w14:textId="7B9DAB96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3F1A05AB" w14:textId="3C803D5F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3866EA98" w14:textId="4211B60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40122E7D" w14:textId="45A4104A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0A48DE8" w14:textId="44AA51D2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606983F" w14:textId="08484F2C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13AF9FF" w14:textId="16F1DCA8" w:rsidR="00267F1C" w:rsidRPr="00725003" w:rsidRDefault="00267F1C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67F1C" w:rsidRPr="00EE6399" w14:paraId="0918ADD4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186E74B3" w:rsidR="00267F1C" w:rsidRPr="00725003" w:rsidRDefault="00267F1C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1026</w:t>
            </w:r>
          </w:p>
        </w:tc>
        <w:tc>
          <w:tcPr>
            <w:tcW w:w="1430" w:type="dxa"/>
            <w:vAlign w:val="center"/>
          </w:tcPr>
          <w:p w14:paraId="276F3383" w14:textId="747B6483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7C28BCFA" w14:textId="565C167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52033B5A" w14:textId="480E3DF1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27B9CE24" w14:textId="4D24C6F7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17CD06C6" w14:textId="2BF0BA38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3353D7A1" w14:textId="1EBF4CC4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FAE9171" w14:textId="250384FB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152A8B6" w14:textId="23F6D40C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E48EAE5" w14:textId="57AAD439" w:rsidR="00267F1C" w:rsidRPr="00725003" w:rsidRDefault="00267F1C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51A86" w:rsidRPr="00EE6399" w14:paraId="1DF7B708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1C0210F2" w:rsidR="00551A86" w:rsidRPr="00725003" w:rsidRDefault="00551A86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1027</w:t>
            </w:r>
          </w:p>
        </w:tc>
        <w:tc>
          <w:tcPr>
            <w:tcW w:w="1430" w:type="dxa"/>
            <w:vAlign w:val="center"/>
          </w:tcPr>
          <w:p w14:paraId="48A4EA33" w14:textId="780E7993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52737961" w14:textId="29AB7F21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110F0C60" w14:textId="5BBA977F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312664C9" w14:textId="42E70732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4D94E2D6" w14:textId="53CB8CD7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0D0E2D67" w14:textId="30F0AAAB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68D1BAA" w14:textId="0725E2B8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BD67B2D" w14:textId="2463CAB9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8F0D563" w14:textId="095F1A91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51A86" w:rsidRPr="00EE6399" w14:paraId="1E2422CB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33D2FAF1" w:rsidR="00551A86" w:rsidRPr="00725003" w:rsidRDefault="00551A86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1028</w:t>
            </w:r>
          </w:p>
        </w:tc>
        <w:tc>
          <w:tcPr>
            <w:tcW w:w="1430" w:type="dxa"/>
            <w:vAlign w:val="center"/>
          </w:tcPr>
          <w:p w14:paraId="2FC7D5F8" w14:textId="641AF229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6614FF72" w14:textId="27326F17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08F0479A" w14:textId="22DD80D6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617934CC" w14:textId="47106F09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1A51FD11" w14:textId="340BE301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6C2F8D77" w14:textId="1BD03226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F1AFB4C" w14:textId="130D6BBC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1643514" w14:textId="3D7D19E7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0A7CA93" w14:textId="208AD8BC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51A86" w:rsidRPr="00EE6399" w14:paraId="62B8A9FF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377A8D83" w:rsidR="00551A86" w:rsidRPr="00725003" w:rsidRDefault="00551A86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1029</w:t>
            </w:r>
          </w:p>
        </w:tc>
        <w:tc>
          <w:tcPr>
            <w:tcW w:w="1430" w:type="dxa"/>
            <w:vAlign w:val="center"/>
          </w:tcPr>
          <w:p w14:paraId="3A063A5E" w14:textId="4F785BC0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55A29A3A" w14:textId="2C502FCE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2645A2BC" w14:textId="0ACBDB4F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SPR5</w:t>
            </w:r>
          </w:p>
        </w:tc>
        <w:tc>
          <w:tcPr>
            <w:tcW w:w="555" w:type="dxa"/>
            <w:vAlign w:val="center"/>
          </w:tcPr>
          <w:p w14:paraId="3C8941E3" w14:textId="4994729F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2BB617DD" w14:textId="5C8085A8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448C360B" w14:textId="1D208EFC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0C1046A" w14:textId="505B24AD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EF94AE6" w14:textId="7551944A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0400ADE" w14:textId="09A976A6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51A86" w:rsidRPr="00EE6399" w14:paraId="35A4FD7B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1EC8B26" w14:textId="048C10FD" w:rsidR="00551A86" w:rsidRPr="00725003" w:rsidRDefault="00551A86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1030</w:t>
            </w:r>
          </w:p>
        </w:tc>
        <w:tc>
          <w:tcPr>
            <w:tcW w:w="1430" w:type="dxa"/>
            <w:vAlign w:val="center"/>
          </w:tcPr>
          <w:p w14:paraId="18BCCB79" w14:textId="4F704729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&lt; SPARE 6 &gt;</w:t>
            </w:r>
          </w:p>
        </w:tc>
        <w:tc>
          <w:tcPr>
            <w:tcW w:w="1260" w:type="dxa"/>
            <w:vAlign w:val="center"/>
          </w:tcPr>
          <w:p w14:paraId="34B50B2A" w14:textId="064B3A29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SPARE6</w:t>
            </w:r>
          </w:p>
        </w:tc>
        <w:tc>
          <w:tcPr>
            <w:tcW w:w="2256" w:type="dxa"/>
            <w:vAlign w:val="center"/>
          </w:tcPr>
          <w:p w14:paraId="4434B740" w14:textId="75603A3A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SPR6</w:t>
            </w:r>
          </w:p>
        </w:tc>
        <w:tc>
          <w:tcPr>
            <w:tcW w:w="555" w:type="dxa"/>
            <w:vAlign w:val="center"/>
          </w:tcPr>
          <w:p w14:paraId="4CA05ED4" w14:textId="52BFD8EE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33E18E54" w14:textId="5EFE0983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347F0097" w14:textId="051A0F59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667B83A" w14:textId="48A896E1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B681E56" w14:textId="5469F303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A199C5D" w14:textId="45396352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51A86" w:rsidRPr="00EE6399" w14:paraId="10EBACD6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003B48B" w14:textId="6C3022A1" w:rsidR="00551A86" w:rsidRPr="00725003" w:rsidRDefault="00551A86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1031</w:t>
            </w:r>
          </w:p>
        </w:tc>
        <w:tc>
          <w:tcPr>
            <w:tcW w:w="1430" w:type="dxa"/>
            <w:vAlign w:val="center"/>
          </w:tcPr>
          <w:p w14:paraId="7A4F95FC" w14:textId="00E870DE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&lt; SPARE 7 &gt;</w:t>
            </w:r>
          </w:p>
        </w:tc>
        <w:tc>
          <w:tcPr>
            <w:tcW w:w="1260" w:type="dxa"/>
            <w:vAlign w:val="center"/>
          </w:tcPr>
          <w:p w14:paraId="71F68449" w14:textId="7F05833F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SPARE7</w:t>
            </w:r>
          </w:p>
        </w:tc>
        <w:tc>
          <w:tcPr>
            <w:tcW w:w="2256" w:type="dxa"/>
            <w:vAlign w:val="center"/>
          </w:tcPr>
          <w:p w14:paraId="0BA1C52B" w14:textId="2159804D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SPR7</w:t>
            </w:r>
          </w:p>
        </w:tc>
        <w:tc>
          <w:tcPr>
            <w:tcW w:w="555" w:type="dxa"/>
            <w:vAlign w:val="center"/>
          </w:tcPr>
          <w:p w14:paraId="4BDECEF4" w14:textId="73771B7C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6D540953" w14:textId="24F20358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34682126" w14:textId="564E8C3B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BDDBA70" w14:textId="343A4AC4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DC84D5F" w14:textId="7A647327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B5813F" w14:textId="6D02F98E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51A86" w:rsidRPr="00EE6399" w14:paraId="131CB22F" w14:textId="77777777" w:rsidTr="0072500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3C9303B" w14:textId="53AA65A6" w:rsidR="00551A86" w:rsidRPr="00725003" w:rsidRDefault="00551A86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1032</w:t>
            </w:r>
          </w:p>
        </w:tc>
        <w:tc>
          <w:tcPr>
            <w:tcW w:w="1430" w:type="dxa"/>
            <w:vAlign w:val="center"/>
          </w:tcPr>
          <w:p w14:paraId="40306846" w14:textId="2E79E8A9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&lt; SPARE 8 &gt;</w:t>
            </w:r>
          </w:p>
        </w:tc>
        <w:tc>
          <w:tcPr>
            <w:tcW w:w="1260" w:type="dxa"/>
            <w:vAlign w:val="center"/>
          </w:tcPr>
          <w:p w14:paraId="79BCCF7F" w14:textId="52725BCE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SPARE8</w:t>
            </w:r>
          </w:p>
        </w:tc>
        <w:tc>
          <w:tcPr>
            <w:tcW w:w="2256" w:type="dxa"/>
            <w:vAlign w:val="center"/>
          </w:tcPr>
          <w:p w14:paraId="1EDB0162" w14:textId="53BEDCE6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SPR8</w:t>
            </w:r>
          </w:p>
        </w:tc>
        <w:tc>
          <w:tcPr>
            <w:tcW w:w="555" w:type="dxa"/>
            <w:vAlign w:val="center"/>
          </w:tcPr>
          <w:p w14:paraId="147B38DC" w14:textId="617FC43D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4F8A58FB" w14:textId="3B66600E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565DF6B7" w14:textId="07E483DA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3699666" w14:textId="4B729523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3B640B0" w14:textId="22817423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0" w:type="dxa"/>
            <w:vAlign w:val="center"/>
          </w:tcPr>
          <w:p w14:paraId="2124CC6D" w14:textId="262CB4C6" w:rsidR="00551A86" w:rsidRPr="00725003" w:rsidRDefault="00551A86" w:rsidP="0072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551A86" w:rsidRPr="00EE6399" w14:paraId="53569050" w14:textId="77777777" w:rsidTr="0072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BD2FA2C" w14:textId="6CB6F9D7" w:rsidR="00551A86" w:rsidRPr="00725003" w:rsidRDefault="00551A86" w:rsidP="007250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1033</w:t>
            </w:r>
          </w:p>
        </w:tc>
        <w:tc>
          <w:tcPr>
            <w:tcW w:w="1430" w:type="dxa"/>
            <w:vAlign w:val="center"/>
          </w:tcPr>
          <w:p w14:paraId="4387A374" w14:textId="391A0B0A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&lt; SPARE 9 &gt;</w:t>
            </w:r>
          </w:p>
        </w:tc>
        <w:tc>
          <w:tcPr>
            <w:tcW w:w="1260" w:type="dxa"/>
            <w:vAlign w:val="center"/>
          </w:tcPr>
          <w:p w14:paraId="4BA03908" w14:textId="08F73F7E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SPARE9</w:t>
            </w:r>
          </w:p>
        </w:tc>
        <w:tc>
          <w:tcPr>
            <w:tcW w:w="2256" w:type="dxa"/>
            <w:vAlign w:val="center"/>
          </w:tcPr>
          <w:p w14:paraId="3D8BA349" w14:textId="4FAA3C8A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SPR9</w:t>
            </w:r>
          </w:p>
        </w:tc>
        <w:tc>
          <w:tcPr>
            <w:tcW w:w="555" w:type="dxa"/>
            <w:vAlign w:val="center"/>
          </w:tcPr>
          <w:p w14:paraId="15C7C1C4" w14:textId="53D40F63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3AE0111E" w14:textId="7D98391D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2EC449F5" w14:textId="1D73C8DF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BA13275" w14:textId="52769455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3BA8A09" w14:textId="769A5090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2500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87C8CF8" w14:textId="1C1FD0E5" w:rsidR="00551A86" w:rsidRPr="00725003" w:rsidRDefault="00551A86" w:rsidP="0072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A37501D" w14:textId="77777777" w:rsidR="000833B0" w:rsidRPr="00EE6399" w:rsidRDefault="000833B0">
      <w:pPr>
        <w:rPr>
          <w:rFonts w:ascii="Arial Narrow" w:hAnsi="Arial Narrow"/>
          <w:sz w:val="18"/>
          <w:szCs w:val="18"/>
        </w:rPr>
      </w:pPr>
    </w:p>
    <w:sectPr w:rsidR="000833B0" w:rsidRPr="00EE6399" w:rsidSect="004433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8D61E" w14:textId="77777777" w:rsidR="00A81195" w:rsidRDefault="00A81195" w:rsidP="0044337D">
      <w:pPr>
        <w:spacing w:before="0" w:after="0"/>
      </w:pPr>
      <w:r>
        <w:separator/>
      </w:r>
    </w:p>
  </w:endnote>
  <w:endnote w:type="continuationSeparator" w:id="0">
    <w:p w14:paraId="08222498" w14:textId="77777777" w:rsidR="00A81195" w:rsidRDefault="00A81195" w:rsidP="004433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20D8F" w14:textId="77777777" w:rsidR="00FD1F90" w:rsidRDefault="00FD1F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485C" w14:textId="25044154" w:rsidR="0044337D" w:rsidRPr="0044337D" w:rsidRDefault="005B3368" w:rsidP="005B3368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5B3368">
      <w:rPr>
        <w:rFonts w:ascii="Arial" w:hAnsi="Arial" w:cs="Arial"/>
        <w:b/>
        <w:sz w:val="20"/>
      </w:rPr>
      <w:t>Revision 0</w:t>
    </w:r>
    <w:r w:rsidRPr="005B3368">
      <w:rPr>
        <w:rFonts w:ascii="Arial" w:hAnsi="Arial" w:cs="Arial"/>
        <w:b/>
        <w:sz w:val="20"/>
      </w:rPr>
      <w:tab/>
      <w:t xml:space="preserve">  OS</w:t>
    </w:r>
    <w:bookmarkStart w:id="0" w:name="_GoBack"/>
    <w:bookmarkEnd w:id="0"/>
    <w:r w:rsidRPr="005B3368">
      <w:rPr>
        <w:rFonts w:ascii="Arial" w:hAnsi="Arial" w:cs="Arial"/>
        <w:b/>
        <w:sz w:val="20"/>
      </w:rPr>
      <w:t>DU D-WIS</w:t>
    </w:r>
    <w:r w:rsidRPr="005B3368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D1922" w14:textId="77777777" w:rsidR="00FD1F90" w:rsidRDefault="00FD1F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7921E" w14:textId="77777777" w:rsidR="00A81195" w:rsidRDefault="00A81195" w:rsidP="0044337D">
      <w:pPr>
        <w:spacing w:before="0" w:after="0"/>
      </w:pPr>
      <w:r>
        <w:separator/>
      </w:r>
    </w:p>
  </w:footnote>
  <w:footnote w:type="continuationSeparator" w:id="0">
    <w:p w14:paraId="3E008FA9" w14:textId="77777777" w:rsidR="00A81195" w:rsidRDefault="00A81195" w:rsidP="0044337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51793" w14:textId="77777777" w:rsidR="00FD1F90" w:rsidRDefault="00FD1F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5FDB1" w14:textId="39063DD5" w:rsidR="0044337D" w:rsidRPr="0044337D" w:rsidRDefault="005B3368" w:rsidP="0044337D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10</w:t>
    </w:r>
    <w:r w:rsidR="0044337D" w:rsidRPr="00B154BA">
      <w:rPr>
        <w:rFonts w:ascii="Arial" w:hAnsi="Arial" w:cs="Arial"/>
        <w:b/>
        <w:sz w:val="20"/>
      </w:rPr>
      <w:ptab w:relativeTo="margin" w:alignment="center" w:leader="none"/>
    </w:r>
    <w:r w:rsidR="0044337D" w:rsidRPr="00B154BA">
      <w:rPr>
        <w:rFonts w:ascii="Arial" w:hAnsi="Arial" w:cs="Arial"/>
        <w:b/>
        <w:sz w:val="20"/>
      </w:rPr>
      <w:t>Appendix A</w:t>
    </w:r>
    <w:r w:rsidR="0044337D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44337D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F6294" w14:textId="77777777" w:rsidR="00FD1F90" w:rsidRDefault="00FD1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63BB"/>
    <w:rsid w:val="000A6448"/>
    <w:rsid w:val="000D4824"/>
    <w:rsid w:val="00123941"/>
    <w:rsid w:val="001834F4"/>
    <w:rsid w:val="001E6F25"/>
    <w:rsid w:val="00211F9B"/>
    <w:rsid w:val="0026394F"/>
    <w:rsid w:val="00267F1C"/>
    <w:rsid w:val="00280283"/>
    <w:rsid w:val="002C14E6"/>
    <w:rsid w:val="002F2522"/>
    <w:rsid w:val="003A0287"/>
    <w:rsid w:val="003A2194"/>
    <w:rsid w:val="003A52BE"/>
    <w:rsid w:val="003E5C00"/>
    <w:rsid w:val="004149F0"/>
    <w:rsid w:val="0044337D"/>
    <w:rsid w:val="00456638"/>
    <w:rsid w:val="0046181E"/>
    <w:rsid w:val="004A105F"/>
    <w:rsid w:val="00504FE6"/>
    <w:rsid w:val="005120E3"/>
    <w:rsid w:val="00512B78"/>
    <w:rsid w:val="005248D7"/>
    <w:rsid w:val="00551A86"/>
    <w:rsid w:val="005A28D7"/>
    <w:rsid w:val="005B3368"/>
    <w:rsid w:val="005C754E"/>
    <w:rsid w:val="006658F2"/>
    <w:rsid w:val="00691E23"/>
    <w:rsid w:val="007229E4"/>
    <w:rsid w:val="00725003"/>
    <w:rsid w:val="00796E48"/>
    <w:rsid w:val="007D2AB8"/>
    <w:rsid w:val="007D6129"/>
    <w:rsid w:val="008179A6"/>
    <w:rsid w:val="00875F93"/>
    <w:rsid w:val="008B093D"/>
    <w:rsid w:val="00925358"/>
    <w:rsid w:val="0094008B"/>
    <w:rsid w:val="00994437"/>
    <w:rsid w:val="009C08F8"/>
    <w:rsid w:val="009E4819"/>
    <w:rsid w:val="009F5285"/>
    <w:rsid w:val="00A27434"/>
    <w:rsid w:val="00A81195"/>
    <w:rsid w:val="00A90623"/>
    <w:rsid w:val="00AC6CCA"/>
    <w:rsid w:val="00B65537"/>
    <w:rsid w:val="00CC70F4"/>
    <w:rsid w:val="00D51176"/>
    <w:rsid w:val="00D8554C"/>
    <w:rsid w:val="00E03740"/>
    <w:rsid w:val="00E560B1"/>
    <w:rsid w:val="00EE6399"/>
    <w:rsid w:val="00FB7307"/>
    <w:rsid w:val="00FC7876"/>
    <w:rsid w:val="00FD1F90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44337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4337D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44337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4337D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EAA376-C900-4E8D-8E4D-504164606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7</cp:revision>
  <dcterms:created xsi:type="dcterms:W3CDTF">2020-05-27T16:07:00Z</dcterms:created>
  <dcterms:modified xsi:type="dcterms:W3CDTF">2020-08-12T20:25:00Z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